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12E" w:rsidRPr="00502C63" w:rsidRDefault="0061712E" w:rsidP="0061712E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C63">
        <w:rPr>
          <w:rFonts w:ascii="Times New Roman" w:hAnsi="Times New Roman" w:cs="Times New Roman"/>
          <w:sz w:val="24"/>
          <w:szCs w:val="24"/>
        </w:rPr>
        <w:t xml:space="preserve">Отчет об использовании средств резервного фонда администрации </w:t>
      </w:r>
      <w:r w:rsidR="00ED310D" w:rsidRPr="00502C63">
        <w:rPr>
          <w:rFonts w:ascii="Times New Roman" w:hAnsi="Times New Roman" w:cs="Times New Roman"/>
          <w:sz w:val="24"/>
          <w:szCs w:val="24"/>
        </w:rPr>
        <w:t>Старо-</w:t>
      </w:r>
      <w:proofErr w:type="spellStart"/>
      <w:r w:rsidR="00ED310D" w:rsidRPr="00502C63">
        <w:rPr>
          <w:rFonts w:ascii="Times New Roman" w:hAnsi="Times New Roman" w:cs="Times New Roman"/>
          <w:sz w:val="24"/>
          <w:szCs w:val="24"/>
        </w:rPr>
        <w:t>Акульшетского</w:t>
      </w:r>
      <w:proofErr w:type="spellEnd"/>
      <w:r w:rsidRPr="00502C63">
        <w:rPr>
          <w:rFonts w:ascii="Times New Roman" w:hAnsi="Times New Roman" w:cs="Times New Roman"/>
          <w:sz w:val="24"/>
          <w:szCs w:val="24"/>
        </w:rPr>
        <w:t xml:space="preserve"> </w:t>
      </w:r>
      <w:r w:rsidR="00496A0C" w:rsidRPr="00502C6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02C63">
        <w:rPr>
          <w:rFonts w:ascii="Times New Roman" w:hAnsi="Times New Roman" w:cs="Times New Roman"/>
          <w:sz w:val="24"/>
          <w:szCs w:val="24"/>
        </w:rPr>
        <w:t xml:space="preserve"> за 20</w:t>
      </w:r>
      <w:r w:rsidR="00B804FA" w:rsidRPr="00502C63">
        <w:rPr>
          <w:rFonts w:ascii="Times New Roman" w:hAnsi="Times New Roman" w:cs="Times New Roman"/>
          <w:sz w:val="24"/>
          <w:szCs w:val="24"/>
        </w:rPr>
        <w:t>2</w:t>
      </w:r>
      <w:r w:rsidR="0069229B" w:rsidRPr="00502C63">
        <w:rPr>
          <w:rFonts w:ascii="Times New Roman" w:hAnsi="Times New Roman" w:cs="Times New Roman"/>
          <w:sz w:val="24"/>
          <w:szCs w:val="24"/>
        </w:rPr>
        <w:t>5</w:t>
      </w:r>
      <w:r w:rsidRPr="00502C6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1712E" w:rsidRPr="00502C63" w:rsidRDefault="0061712E" w:rsidP="00502C6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2C63">
        <w:rPr>
          <w:rFonts w:ascii="Times New Roman" w:hAnsi="Times New Roman" w:cs="Times New Roman"/>
          <w:sz w:val="24"/>
          <w:szCs w:val="24"/>
        </w:rPr>
        <w:t xml:space="preserve">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2268"/>
        <w:gridCol w:w="1276"/>
      </w:tblGrid>
      <w:tr w:rsidR="00502C63" w:rsidRPr="00502C63" w:rsidTr="00502C63">
        <w:tc>
          <w:tcPr>
            <w:tcW w:w="567" w:type="dxa"/>
            <w:vAlign w:val="center"/>
          </w:tcPr>
          <w:p w:rsidR="00502C63" w:rsidRPr="00502C63" w:rsidRDefault="00502C63" w:rsidP="0044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502C63" w:rsidRPr="00502C63" w:rsidRDefault="00502C63" w:rsidP="00502C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Направление средств</w:t>
            </w:r>
          </w:p>
        </w:tc>
        <w:tc>
          <w:tcPr>
            <w:tcW w:w="2268" w:type="dxa"/>
            <w:vAlign w:val="center"/>
          </w:tcPr>
          <w:p w:rsidR="00502C63" w:rsidRPr="00502C63" w:rsidRDefault="00502C63" w:rsidP="00502C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распоряжений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Акульшетского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276" w:type="dxa"/>
            <w:vAlign w:val="center"/>
          </w:tcPr>
          <w:p w:rsidR="00502C63" w:rsidRPr="00502C63" w:rsidRDefault="00502C63" w:rsidP="00502C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502C63" w:rsidRPr="00502C63" w:rsidRDefault="00502C63" w:rsidP="00502C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63" w:rsidRPr="00502C63" w:rsidTr="00502C63">
        <w:trPr>
          <w:trHeight w:val="2118"/>
        </w:trPr>
        <w:tc>
          <w:tcPr>
            <w:tcW w:w="567" w:type="dxa"/>
          </w:tcPr>
          <w:p w:rsidR="00502C63" w:rsidRPr="00502C63" w:rsidRDefault="00502C63" w:rsidP="0044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502C63" w:rsidRPr="00502C63" w:rsidRDefault="00502C63" w:rsidP="00502C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Размер бюджетных ассигнований резервного фонда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Акульшетского</w:t>
            </w:r>
            <w:proofErr w:type="spellEnd"/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образования, установленный решением Думы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Акульшетского</w:t>
            </w:r>
            <w:proofErr w:type="spellEnd"/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 бюджете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Страро-Акульшетского</w:t>
            </w:r>
            <w:proofErr w:type="spellEnd"/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на 2025 год</w:t>
            </w:r>
          </w:p>
        </w:tc>
        <w:tc>
          <w:tcPr>
            <w:tcW w:w="2268" w:type="dxa"/>
            <w:vAlign w:val="center"/>
          </w:tcPr>
          <w:p w:rsidR="00502C63" w:rsidRPr="00502C63" w:rsidRDefault="00502C63" w:rsidP="0044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02C63" w:rsidRPr="00502C63" w:rsidRDefault="00502C63" w:rsidP="00502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02C63" w:rsidRPr="00502C63" w:rsidTr="00502C63">
        <w:tc>
          <w:tcPr>
            <w:tcW w:w="567" w:type="dxa"/>
          </w:tcPr>
          <w:p w:rsidR="00502C63" w:rsidRPr="00502C63" w:rsidRDefault="00502C63" w:rsidP="0044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502C63" w:rsidRPr="00502C63" w:rsidRDefault="00502C63" w:rsidP="00502C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резервного фонда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Акульшетского</w:t>
            </w:r>
            <w:proofErr w:type="spellEnd"/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Pr="00502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2268" w:type="dxa"/>
            <w:vAlign w:val="center"/>
          </w:tcPr>
          <w:p w:rsidR="00502C63" w:rsidRPr="00502C63" w:rsidRDefault="00502C63" w:rsidP="0044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02C63" w:rsidRPr="00502C63" w:rsidRDefault="00502C63" w:rsidP="0044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63" w:rsidRPr="00502C63" w:rsidTr="00502C63">
        <w:tc>
          <w:tcPr>
            <w:tcW w:w="567" w:type="dxa"/>
          </w:tcPr>
          <w:p w:rsidR="00502C63" w:rsidRPr="00502C63" w:rsidRDefault="00502C63" w:rsidP="00502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502C63" w:rsidRPr="00502C63" w:rsidRDefault="00502C63" w:rsidP="00502C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средств резервного фонда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Акульшетского</w:t>
            </w:r>
            <w:proofErr w:type="spellEnd"/>
            <w:r w:rsidRPr="00502C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  <w:vAlign w:val="center"/>
          </w:tcPr>
          <w:p w:rsidR="00502C63" w:rsidRPr="00502C63" w:rsidRDefault="00502C63" w:rsidP="00502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02C63" w:rsidRPr="00502C63" w:rsidRDefault="00502C63" w:rsidP="00502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C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61712E" w:rsidRPr="000E0B17" w:rsidRDefault="0061712E" w:rsidP="00502C63">
      <w:pPr>
        <w:tabs>
          <w:tab w:val="left" w:pos="285"/>
        </w:tabs>
        <w:rPr>
          <w:sz w:val="18"/>
          <w:szCs w:val="18"/>
        </w:rPr>
      </w:pPr>
    </w:p>
    <w:p w:rsidR="0061712E" w:rsidRDefault="0061712E" w:rsidP="0061712E">
      <w:pPr>
        <w:ind w:right="-285"/>
        <w:jc w:val="right"/>
        <w:rPr>
          <w:sz w:val="28"/>
          <w:szCs w:val="28"/>
        </w:rPr>
      </w:pPr>
    </w:p>
    <w:p w:rsidR="00502C63" w:rsidRPr="00502C63" w:rsidRDefault="00502C63" w:rsidP="00502C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C6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502C63"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8736EA" w:rsidRPr="00502C63" w:rsidRDefault="00502C63" w:rsidP="00502C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2C63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02C63">
        <w:rPr>
          <w:rFonts w:ascii="Times New Roman" w:hAnsi="Times New Roman" w:cs="Times New Roman"/>
          <w:sz w:val="24"/>
          <w:szCs w:val="24"/>
        </w:rPr>
        <w:t xml:space="preserve">                    О.В. Фокина</w:t>
      </w:r>
    </w:p>
    <w:sectPr w:rsidR="008736EA" w:rsidRPr="00502C63" w:rsidSect="00502C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712E"/>
    <w:rsid w:val="00034638"/>
    <w:rsid w:val="000A7045"/>
    <w:rsid w:val="00250A18"/>
    <w:rsid w:val="002A12F7"/>
    <w:rsid w:val="00496A0C"/>
    <w:rsid w:val="00502C63"/>
    <w:rsid w:val="005516BA"/>
    <w:rsid w:val="00587AC4"/>
    <w:rsid w:val="0061712E"/>
    <w:rsid w:val="0069229B"/>
    <w:rsid w:val="008736EA"/>
    <w:rsid w:val="008B55D4"/>
    <w:rsid w:val="00AC13B1"/>
    <w:rsid w:val="00AE4245"/>
    <w:rsid w:val="00B804FA"/>
    <w:rsid w:val="00CC68BC"/>
    <w:rsid w:val="00D9502D"/>
    <w:rsid w:val="00ED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AEE645-8FE9-4218-BB49-AA4E76E9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71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Финуправление</cp:lastModifiedBy>
  <cp:revision>16</cp:revision>
  <cp:lastPrinted>2019-03-05T06:04:00Z</cp:lastPrinted>
  <dcterms:created xsi:type="dcterms:W3CDTF">2018-07-31T08:35:00Z</dcterms:created>
  <dcterms:modified xsi:type="dcterms:W3CDTF">2026-04-23T03:40:00Z</dcterms:modified>
</cp:coreProperties>
</file>